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E7" w:rsidRDefault="008547E7" w:rsidP="008547E7">
      <w:pPr>
        <w:spacing w:before="120"/>
        <w:jc w:val="right"/>
        <w:rPr>
          <w:b/>
          <w:sz w:val="26"/>
          <w:szCs w:val="26"/>
          <w:lang w:val="de-DE"/>
        </w:rPr>
      </w:pPr>
      <w:r w:rsidRPr="007976CF">
        <w:rPr>
          <w:b/>
          <w:bCs/>
          <w:sz w:val="26"/>
          <w:szCs w:val="26"/>
          <w:lang w:val="de-DE"/>
        </w:rPr>
        <w:t>B</w:t>
      </w:r>
      <w:r w:rsidRPr="007976CF">
        <w:rPr>
          <w:b/>
          <w:sz w:val="26"/>
          <w:szCs w:val="26"/>
          <w:lang w:val="de-DE"/>
        </w:rPr>
        <w:t xml:space="preserve">iểu </w:t>
      </w:r>
      <w:r>
        <w:rPr>
          <w:b/>
          <w:sz w:val="26"/>
          <w:szCs w:val="26"/>
          <w:lang w:val="de-DE"/>
        </w:rPr>
        <w:t>5.7</w:t>
      </w:r>
    </w:p>
    <w:p w:rsidR="008547E7" w:rsidRPr="007976CF" w:rsidRDefault="008547E7" w:rsidP="008547E7">
      <w:pPr>
        <w:spacing w:before="120"/>
        <w:jc w:val="right"/>
        <w:rPr>
          <w:b/>
          <w:bCs/>
          <w:sz w:val="26"/>
          <w:szCs w:val="26"/>
          <w:lang w:val="de-DE"/>
        </w:rPr>
      </w:pPr>
    </w:p>
    <w:p w:rsidR="008547E7" w:rsidRPr="00DE1AD8" w:rsidRDefault="008547E7" w:rsidP="008547E7">
      <w:pPr>
        <w:jc w:val="center"/>
        <w:rPr>
          <w:b/>
          <w:spacing w:val="-6"/>
          <w:sz w:val="26"/>
          <w:szCs w:val="26"/>
          <w:lang w:val="vi-VN"/>
        </w:rPr>
      </w:pPr>
      <w:r w:rsidRPr="00DE1AD8">
        <w:rPr>
          <w:b/>
          <w:spacing w:val="-6"/>
          <w:sz w:val="26"/>
          <w:szCs w:val="26"/>
          <w:lang w:val="vi-VN"/>
        </w:rPr>
        <w:t xml:space="preserve">TỔNG HỢP </w:t>
      </w:r>
      <w:r w:rsidRPr="00DE1AD8">
        <w:rPr>
          <w:b/>
          <w:spacing w:val="-6"/>
          <w:sz w:val="26"/>
          <w:szCs w:val="26"/>
        </w:rPr>
        <w:t>DANH MỤC ĐỀ XUẤT NHIỆM VỤ BẢO VỆ MÔI TRƯỜNG NĂM 20</w:t>
      </w:r>
      <w:r>
        <w:rPr>
          <w:b/>
          <w:spacing w:val="-6"/>
          <w:sz w:val="26"/>
          <w:szCs w:val="26"/>
        </w:rPr>
        <w:t>20</w:t>
      </w:r>
    </w:p>
    <w:p w:rsidR="008547E7" w:rsidRPr="00DE1AD8" w:rsidRDefault="008547E7" w:rsidP="008547E7">
      <w:pPr>
        <w:jc w:val="center"/>
        <w:rPr>
          <w:sz w:val="26"/>
          <w:szCs w:val="26"/>
          <w:lang w:val="vi-VN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7"/>
        <w:gridCol w:w="1553"/>
        <w:gridCol w:w="857"/>
        <w:gridCol w:w="683"/>
        <w:gridCol w:w="737"/>
        <w:gridCol w:w="803"/>
        <w:gridCol w:w="737"/>
        <w:gridCol w:w="710"/>
        <w:gridCol w:w="750"/>
        <w:gridCol w:w="696"/>
        <w:gridCol w:w="737"/>
        <w:gridCol w:w="603"/>
      </w:tblGrid>
      <w:tr w:rsidR="008547E7" w:rsidRPr="00DE1AD8" w:rsidTr="005D7E75">
        <w:trPr>
          <w:trHeight w:val="271"/>
        </w:trPr>
        <w:tc>
          <w:tcPr>
            <w:tcW w:w="279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</w:rPr>
            </w:pPr>
            <w:r w:rsidRPr="00DE1AD8">
              <w:rPr>
                <w:b/>
              </w:rPr>
              <w:t>TT</w:t>
            </w:r>
          </w:p>
        </w:tc>
        <w:tc>
          <w:tcPr>
            <w:tcW w:w="918" w:type="pct"/>
            <w:vMerge w:val="restart"/>
            <w:vAlign w:val="center"/>
          </w:tcPr>
          <w:p w:rsidR="008547E7" w:rsidRPr="00DE1AD8" w:rsidRDefault="008547E7" w:rsidP="005D7E75">
            <w:pPr>
              <w:rPr>
                <w:b/>
              </w:rPr>
            </w:pPr>
            <w:r w:rsidRPr="00DE1AD8">
              <w:rPr>
                <w:b/>
              </w:rPr>
              <w:t>Tên nhiệm vụ/dự án</w:t>
            </w:r>
          </w:p>
        </w:tc>
        <w:tc>
          <w:tcPr>
            <w:tcW w:w="445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</w:rPr>
            </w:pPr>
            <w:r w:rsidRPr="00DE1AD8">
              <w:rPr>
                <w:b/>
                <w:lang w:val="vi-VN"/>
              </w:rPr>
              <w:t>Cơ sở pháp lý</w:t>
            </w:r>
            <w:r w:rsidRPr="00DE1AD8">
              <w:rPr>
                <w:b/>
              </w:rPr>
              <w:t xml:space="preserve"> và sự cần thiết phải thực hiện nhiệm vụ</w:t>
            </w:r>
          </w:p>
        </w:tc>
        <w:tc>
          <w:tcPr>
            <w:tcW w:w="355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Mục tiêu</w:t>
            </w:r>
          </w:p>
        </w:tc>
        <w:tc>
          <w:tcPr>
            <w:tcW w:w="383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Nội dung thực hiện</w:t>
            </w:r>
          </w:p>
        </w:tc>
        <w:tc>
          <w:tcPr>
            <w:tcW w:w="417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Dự kiến sản phẩm</w:t>
            </w:r>
          </w:p>
        </w:tc>
        <w:tc>
          <w:tcPr>
            <w:tcW w:w="383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Cơ quan thực hiện</w:t>
            </w:r>
          </w:p>
        </w:tc>
        <w:tc>
          <w:tcPr>
            <w:tcW w:w="369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</w:rPr>
            </w:pPr>
            <w:r w:rsidRPr="00DE1AD8">
              <w:rPr>
                <w:b/>
              </w:rPr>
              <w:t>Thời gian thực hiện</w:t>
            </w:r>
          </w:p>
        </w:tc>
        <w:tc>
          <w:tcPr>
            <w:tcW w:w="1137" w:type="pct"/>
            <w:gridSpan w:val="3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</w:rPr>
            </w:pPr>
            <w:r w:rsidRPr="00DE1AD8">
              <w:rPr>
                <w:b/>
                <w:lang w:val="vi-VN"/>
              </w:rPr>
              <w:t>Tổng k</w:t>
            </w:r>
            <w:r w:rsidRPr="00DE1AD8">
              <w:rPr>
                <w:b/>
              </w:rPr>
              <w:t>inh phí</w:t>
            </w:r>
          </w:p>
        </w:tc>
        <w:tc>
          <w:tcPr>
            <w:tcW w:w="313" w:type="pct"/>
            <w:vMerge w:val="restart"/>
            <w:vAlign w:val="center"/>
          </w:tcPr>
          <w:p w:rsidR="008547E7" w:rsidRPr="00DE1AD8" w:rsidRDefault="008547E7" w:rsidP="005D7E75">
            <w:pPr>
              <w:jc w:val="center"/>
              <w:rPr>
                <w:b/>
              </w:rPr>
            </w:pPr>
            <w:r w:rsidRPr="00DE1AD8">
              <w:rPr>
                <w:b/>
              </w:rPr>
              <w:t>Ghi chú</w:t>
            </w:r>
          </w:p>
        </w:tc>
      </w:tr>
      <w:tr w:rsidR="008547E7" w:rsidRPr="00DE1AD8" w:rsidTr="005D7E75">
        <w:trPr>
          <w:trHeight w:val="145"/>
        </w:trPr>
        <w:tc>
          <w:tcPr>
            <w:tcW w:w="279" w:type="pct"/>
            <w:vMerge/>
          </w:tcPr>
          <w:p w:rsidR="008547E7" w:rsidRPr="00DE1AD8" w:rsidRDefault="008547E7" w:rsidP="005D7E75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918" w:type="pct"/>
            <w:vMerge/>
          </w:tcPr>
          <w:p w:rsidR="008547E7" w:rsidRPr="00DE1AD8" w:rsidRDefault="008547E7" w:rsidP="005D7E75">
            <w:pPr>
              <w:spacing w:after="60"/>
              <w:rPr>
                <w:b/>
              </w:rPr>
            </w:pPr>
          </w:p>
        </w:tc>
        <w:tc>
          <w:tcPr>
            <w:tcW w:w="445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355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383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417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383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369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  <w:r w:rsidRPr="00DE1AD8">
              <w:rPr>
                <w:b/>
              </w:rPr>
              <w:t>Tổng</w:t>
            </w:r>
          </w:p>
        </w:tc>
        <w:tc>
          <w:tcPr>
            <w:tcW w:w="364" w:type="pct"/>
          </w:tcPr>
          <w:p w:rsidR="008547E7" w:rsidRPr="00DE1AD8" w:rsidRDefault="008547E7" w:rsidP="005D7E75">
            <w:pPr>
              <w:spacing w:after="60"/>
              <w:jc w:val="center"/>
              <w:rPr>
                <w:b/>
              </w:rPr>
            </w:pPr>
            <w:r w:rsidRPr="00DE1AD8">
              <w:rPr>
                <w:b/>
              </w:rPr>
              <w:t>Đã cấp</w:t>
            </w:r>
            <w:r w:rsidRPr="00DE1AD8">
              <w:rPr>
                <w:b/>
                <w:lang w:val="vi-VN"/>
              </w:rPr>
              <w:t xml:space="preserve"> đến hết năm </w:t>
            </w:r>
            <w:r w:rsidRPr="00DE1AD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83" w:type="pct"/>
          </w:tcPr>
          <w:p w:rsidR="008547E7" w:rsidRPr="004474F3" w:rsidRDefault="008547E7" w:rsidP="005D7E75">
            <w:pPr>
              <w:spacing w:after="60"/>
              <w:jc w:val="center"/>
              <w:rPr>
                <w:b/>
              </w:rPr>
            </w:pPr>
            <w:r w:rsidRPr="00DE1AD8">
              <w:rPr>
                <w:b/>
                <w:lang w:val="vi-VN"/>
              </w:rPr>
              <w:t>K</w:t>
            </w:r>
            <w:r w:rsidRPr="00DE1AD8">
              <w:rPr>
                <w:b/>
              </w:rPr>
              <w:t>inh phí</w:t>
            </w:r>
            <w:r w:rsidRPr="00DE1AD8">
              <w:rPr>
                <w:b/>
                <w:lang w:val="vi-VN"/>
              </w:rPr>
              <w:t xml:space="preserve"> năm 20</w:t>
            </w:r>
            <w:r>
              <w:rPr>
                <w:b/>
              </w:rPr>
              <w:t>20</w:t>
            </w:r>
          </w:p>
        </w:tc>
        <w:tc>
          <w:tcPr>
            <w:tcW w:w="313" w:type="pct"/>
            <w:vMerge/>
          </w:tcPr>
          <w:p w:rsidR="008547E7" w:rsidRPr="00DE1AD8" w:rsidRDefault="008547E7" w:rsidP="005D7E75">
            <w:pPr>
              <w:spacing w:after="60"/>
              <w:jc w:val="both"/>
              <w:rPr>
                <w:b/>
              </w:rPr>
            </w:pPr>
          </w:p>
        </w:tc>
      </w:tr>
      <w:tr w:rsidR="008547E7" w:rsidRPr="00DE1AD8" w:rsidTr="005D7E75">
        <w:trPr>
          <w:trHeight w:val="332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A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Nhiệm vụ Chính phủ giao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  <w:rPr>
                <w:b/>
                <w:lang w:val="vi-VN"/>
              </w:rPr>
            </w:pPr>
          </w:p>
        </w:tc>
      </w:tr>
      <w:tr w:rsidR="008547E7" w:rsidRPr="00DE1AD8" w:rsidTr="005D7E75">
        <w:trPr>
          <w:trHeight w:val="50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t>1.</w:t>
            </w:r>
          </w:p>
        </w:tc>
        <w:tc>
          <w:tcPr>
            <w:tcW w:w="918" w:type="pct"/>
          </w:tcPr>
          <w:p w:rsidR="008547E7" w:rsidRPr="00DE1AD8" w:rsidRDefault="008547E7" w:rsidP="005D7E75">
            <w:r w:rsidRPr="00DE1AD8">
              <w:rPr>
                <w:lang w:val="vi-VN"/>
              </w:rPr>
              <w:t>Nhiệm vụ chuyển tiếp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31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139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2.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lang w:val="vi-VN"/>
              </w:rPr>
            </w:pPr>
            <w:r w:rsidRPr="00DE1AD8">
              <w:rPr>
                <w:lang w:val="vi-VN"/>
              </w:rPr>
              <w:t>Nhiệm vụ mở mới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31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50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B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b/>
                <w:lang w:val="vi-VN"/>
              </w:rPr>
            </w:pPr>
            <w:r w:rsidRPr="00DE1AD8">
              <w:rPr>
                <w:b/>
                <w:lang w:val="vi-VN"/>
              </w:rPr>
              <w:t>Nhiệm vụ chuyên môn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  <w:rPr>
                <w:b/>
              </w:rPr>
            </w:pPr>
          </w:p>
        </w:tc>
      </w:tr>
      <w:tr w:rsidR="008547E7" w:rsidRPr="00DE1AD8" w:rsidTr="005D7E75">
        <w:trPr>
          <w:trHeight w:val="105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t>1.</w:t>
            </w:r>
          </w:p>
        </w:tc>
        <w:tc>
          <w:tcPr>
            <w:tcW w:w="918" w:type="pct"/>
          </w:tcPr>
          <w:p w:rsidR="008547E7" w:rsidRPr="00DE1AD8" w:rsidRDefault="008547E7" w:rsidP="005D7E75">
            <w:r w:rsidRPr="00DE1AD8">
              <w:rPr>
                <w:lang w:val="vi-VN"/>
              </w:rPr>
              <w:t>Nhiệm vụ chuyển tiếp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31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134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2.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lang w:val="vi-VN"/>
              </w:rPr>
            </w:pPr>
            <w:r w:rsidRPr="00DE1AD8">
              <w:rPr>
                <w:lang w:val="vi-VN"/>
              </w:rPr>
              <w:t>Nhiệm vụ mở mới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46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50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C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lang w:val="vi-VN"/>
              </w:rPr>
            </w:pPr>
            <w:r w:rsidRPr="00DE1AD8">
              <w:rPr>
                <w:lang w:val="vi-VN"/>
              </w:rPr>
              <w:t>Nhiệm vụ thường xuyên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31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617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</w:p>
        </w:tc>
        <w:tc>
          <w:tcPr>
            <w:tcW w:w="2519" w:type="pct"/>
            <w:gridSpan w:val="5"/>
          </w:tcPr>
          <w:p w:rsidR="008547E7" w:rsidRPr="00DE1AD8" w:rsidRDefault="008547E7" w:rsidP="005D7E75">
            <w:pPr>
              <w:rPr>
                <w:lang w:val="vi-VN"/>
              </w:rPr>
            </w:pPr>
            <w:r w:rsidRPr="00DE1AD8">
              <w:rPr>
                <w:b/>
                <w:lang w:val="vi-VN"/>
              </w:rPr>
              <w:t>Hỗ trợ xử lý ô nhiễm môi trường nghiêm trọng</w:t>
            </w: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  <w:rPr>
                <w:lang w:val="vi-VN"/>
              </w:rPr>
            </w:pPr>
          </w:p>
        </w:tc>
      </w:tr>
      <w:tr w:rsidR="008547E7" w:rsidRPr="00DE1AD8" w:rsidTr="005D7E75">
        <w:trPr>
          <w:trHeight w:val="114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t>1.</w:t>
            </w:r>
          </w:p>
        </w:tc>
        <w:tc>
          <w:tcPr>
            <w:tcW w:w="918" w:type="pct"/>
          </w:tcPr>
          <w:p w:rsidR="008547E7" w:rsidRPr="00DE1AD8" w:rsidRDefault="008547E7" w:rsidP="005D7E75">
            <w:r w:rsidRPr="00DE1AD8">
              <w:rPr>
                <w:lang w:val="vi-VN"/>
              </w:rPr>
              <w:t>Nhiệm vụ chuyển tiếp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31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....</w:t>
            </w:r>
          </w:p>
        </w:tc>
        <w:tc>
          <w:tcPr>
            <w:tcW w:w="918" w:type="pct"/>
          </w:tcPr>
          <w:p w:rsidR="008547E7" w:rsidRPr="00DE1AD8" w:rsidRDefault="008547E7" w:rsidP="005D7E75"/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50"/>
        </w:trPr>
        <w:tc>
          <w:tcPr>
            <w:tcW w:w="279" w:type="pct"/>
          </w:tcPr>
          <w:p w:rsidR="008547E7" w:rsidRPr="00DE1AD8" w:rsidRDefault="008547E7" w:rsidP="005D7E75">
            <w:pPr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2.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rPr>
                <w:lang w:val="vi-VN"/>
              </w:rPr>
            </w:pPr>
            <w:r w:rsidRPr="00DE1AD8">
              <w:rPr>
                <w:lang w:val="vi-VN"/>
              </w:rPr>
              <w:t>Nhiệm vụ mở mới</w:t>
            </w:r>
          </w:p>
        </w:tc>
        <w:tc>
          <w:tcPr>
            <w:tcW w:w="44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jc w:val="both"/>
            </w:pPr>
          </w:p>
        </w:tc>
      </w:tr>
      <w:tr w:rsidR="008547E7" w:rsidRPr="00DE1AD8" w:rsidTr="005D7E75">
        <w:trPr>
          <w:trHeight w:val="346"/>
        </w:trPr>
        <w:tc>
          <w:tcPr>
            <w:tcW w:w="279" w:type="pct"/>
          </w:tcPr>
          <w:p w:rsidR="008547E7" w:rsidRPr="00DE1AD8" w:rsidRDefault="008547E7" w:rsidP="005D7E75">
            <w:pPr>
              <w:spacing w:after="60"/>
              <w:jc w:val="center"/>
              <w:rPr>
                <w:lang w:val="vi-VN"/>
              </w:rPr>
            </w:pPr>
            <w:r w:rsidRPr="00DE1AD8">
              <w:rPr>
                <w:lang w:val="vi-VN"/>
              </w:rPr>
              <w:t>....</w:t>
            </w:r>
          </w:p>
        </w:tc>
        <w:tc>
          <w:tcPr>
            <w:tcW w:w="918" w:type="pct"/>
          </w:tcPr>
          <w:p w:rsidR="008547E7" w:rsidRPr="00DE1AD8" w:rsidRDefault="008547E7" w:rsidP="005D7E75">
            <w:pPr>
              <w:spacing w:after="60"/>
            </w:pPr>
          </w:p>
        </w:tc>
        <w:tc>
          <w:tcPr>
            <w:tcW w:w="445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55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417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69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90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64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83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  <w:tc>
          <w:tcPr>
            <w:tcW w:w="313" w:type="pct"/>
          </w:tcPr>
          <w:p w:rsidR="008547E7" w:rsidRPr="00DE1AD8" w:rsidRDefault="008547E7" w:rsidP="005D7E75">
            <w:pPr>
              <w:spacing w:after="60"/>
              <w:jc w:val="both"/>
            </w:pPr>
          </w:p>
        </w:tc>
      </w:tr>
    </w:tbl>
    <w:p w:rsidR="008547E7" w:rsidRPr="00DE1AD8" w:rsidRDefault="008547E7" w:rsidP="008547E7">
      <w:pPr>
        <w:spacing w:before="100"/>
        <w:rPr>
          <w:b/>
          <w:i/>
          <w:sz w:val="26"/>
          <w:szCs w:val="26"/>
          <w:lang w:val="de-DE"/>
        </w:rPr>
      </w:pPr>
      <w:r w:rsidRPr="00DE1AD8">
        <w:rPr>
          <w:b/>
          <w:i/>
          <w:sz w:val="26"/>
          <w:szCs w:val="26"/>
          <w:lang w:val="de-DE"/>
        </w:rPr>
        <w:t xml:space="preserve"> </w:t>
      </w:r>
    </w:p>
    <w:p w:rsidR="008547E7" w:rsidRPr="00C6590F" w:rsidRDefault="008547E7" w:rsidP="008547E7">
      <w:pPr>
        <w:jc w:val="both"/>
      </w:pPr>
    </w:p>
    <w:p w:rsidR="00D41D98" w:rsidRDefault="00D41D98">
      <w:bookmarkStart w:id="0" w:name="_GoBack"/>
      <w:bookmarkEnd w:id="0"/>
    </w:p>
    <w:sectPr w:rsidR="00D41D98" w:rsidSect="008547E7">
      <w:footerReference w:type="even" r:id="rId4"/>
      <w:footerReference w:type="default" r:id="rId5"/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61" w:rsidRDefault="008547E7" w:rsidP="00421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061" w:rsidRDefault="008547E7" w:rsidP="00421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CE" w:rsidRPr="002119CE" w:rsidRDefault="008547E7">
    <w:pPr>
      <w:pStyle w:val="Footer"/>
      <w:jc w:val="center"/>
      <w:rPr>
        <w:rFonts w:ascii="Times New Roman" w:hAnsi="Times New Roman"/>
        <w:sz w:val="24"/>
        <w:szCs w:val="24"/>
      </w:rPr>
    </w:pPr>
    <w:r w:rsidRPr="002119CE">
      <w:rPr>
        <w:rFonts w:ascii="Times New Roman" w:hAnsi="Times New Roman"/>
        <w:sz w:val="24"/>
        <w:szCs w:val="24"/>
      </w:rPr>
      <w:fldChar w:fldCharType="begin"/>
    </w:r>
    <w:r w:rsidRPr="002119CE">
      <w:rPr>
        <w:rFonts w:ascii="Times New Roman" w:hAnsi="Times New Roman"/>
        <w:sz w:val="24"/>
        <w:szCs w:val="24"/>
      </w:rPr>
      <w:instrText xml:space="preserve"> PAGE   \* MERGEFORMAT </w:instrText>
    </w:r>
    <w:r w:rsidRPr="002119C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2119CE">
      <w:rPr>
        <w:rFonts w:ascii="Times New Roman" w:hAnsi="Times New Roman"/>
        <w:noProof/>
        <w:sz w:val="24"/>
        <w:szCs w:val="24"/>
      </w:rPr>
      <w:fldChar w:fldCharType="end"/>
    </w:r>
  </w:p>
  <w:p w:rsidR="00421061" w:rsidRDefault="008547E7" w:rsidP="0042106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7"/>
    <w:rsid w:val="008547E7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9FE0B-D6B1-46E6-962D-DA2882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7E7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47E7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85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2019-02-26T08:33:00Z</dcterms:created>
  <dcterms:modified xsi:type="dcterms:W3CDTF">2019-02-26T08:34:00Z</dcterms:modified>
</cp:coreProperties>
</file>